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469" w:rsidRDefault="00937469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937469" w:rsidRDefault="00937469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93746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37469" w:rsidRDefault="00937469">
            <w:pPr>
              <w:pStyle w:val="ConsPlusNormal"/>
            </w:pPr>
            <w:r>
              <w:t>22 июня 2024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37469" w:rsidRDefault="00937469">
            <w:pPr>
              <w:pStyle w:val="ConsPlusNormal"/>
              <w:jc w:val="right"/>
            </w:pPr>
            <w:r>
              <w:t>N 143-ФЗ</w:t>
            </w:r>
          </w:p>
        </w:tc>
      </w:tr>
    </w:tbl>
    <w:p w:rsidR="00937469" w:rsidRDefault="0093746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37469" w:rsidRDefault="00937469">
      <w:pPr>
        <w:pStyle w:val="ConsPlusNormal"/>
        <w:jc w:val="both"/>
      </w:pPr>
    </w:p>
    <w:p w:rsidR="00937469" w:rsidRDefault="00937469">
      <w:pPr>
        <w:pStyle w:val="ConsPlusTitle"/>
        <w:jc w:val="center"/>
      </w:pPr>
      <w:r>
        <w:t>РОССИЙСКАЯ ФЕДЕРАЦИЯ</w:t>
      </w:r>
    </w:p>
    <w:p w:rsidR="00937469" w:rsidRDefault="00937469">
      <w:pPr>
        <w:pStyle w:val="ConsPlusTitle"/>
        <w:jc w:val="center"/>
      </w:pPr>
    </w:p>
    <w:p w:rsidR="00937469" w:rsidRDefault="00937469">
      <w:pPr>
        <w:pStyle w:val="ConsPlusTitle"/>
        <w:jc w:val="center"/>
      </w:pPr>
      <w:r>
        <w:t>ФЕДЕРАЛЬНЫЙ ЗАКОН</w:t>
      </w:r>
    </w:p>
    <w:p w:rsidR="00937469" w:rsidRDefault="00937469">
      <w:pPr>
        <w:pStyle w:val="ConsPlusTitle"/>
        <w:ind w:firstLine="540"/>
        <w:jc w:val="both"/>
      </w:pPr>
    </w:p>
    <w:p w:rsidR="00937469" w:rsidRDefault="00937469">
      <w:pPr>
        <w:pStyle w:val="ConsPlusTitle"/>
        <w:jc w:val="center"/>
      </w:pPr>
      <w:r>
        <w:t>О ВНЕСЕНИИ ИЗМЕНЕНИЙ</w:t>
      </w:r>
    </w:p>
    <w:p w:rsidR="00937469" w:rsidRDefault="00937469">
      <w:pPr>
        <w:pStyle w:val="ConsPlusTitle"/>
        <w:jc w:val="center"/>
      </w:pPr>
      <w:r>
        <w:t>В ФЕДЕРАЛЬНЫЙ ЗАКОН "ОБ ОСНОВАХ ТУРИСТСКОЙ ДЕЯТЕЛЬНОСТИ</w:t>
      </w:r>
    </w:p>
    <w:p w:rsidR="00937469" w:rsidRDefault="00937469">
      <w:pPr>
        <w:pStyle w:val="ConsPlusTitle"/>
        <w:jc w:val="center"/>
      </w:pPr>
      <w:r>
        <w:t>В РОССИЙСКОЙ ФЕДЕРАЦИИ" И СТАТЬЮ 2 ФЕДЕРАЛЬНОГО ЗАКОНА</w:t>
      </w:r>
    </w:p>
    <w:p w:rsidR="00937469" w:rsidRDefault="00937469">
      <w:pPr>
        <w:pStyle w:val="ConsPlusTitle"/>
        <w:jc w:val="center"/>
      </w:pPr>
      <w:r>
        <w:t>"О ВНЕСЕНИИ ИЗМЕНЕНИЙ В ФЕДЕРАЛЬНЫЙ ЗАКОН "ОБ ОСНОВАХ</w:t>
      </w:r>
    </w:p>
    <w:p w:rsidR="00937469" w:rsidRDefault="00937469">
      <w:pPr>
        <w:pStyle w:val="ConsPlusTitle"/>
        <w:jc w:val="center"/>
      </w:pPr>
      <w:r>
        <w:t>ТУРИСТСКОЙ ДЕЯТЕЛЬНОСТИ В РОССИЙСКОЙ ФЕДЕРАЦИИ" В ЧАСТИ</w:t>
      </w:r>
    </w:p>
    <w:p w:rsidR="00937469" w:rsidRDefault="00937469">
      <w:pPr>
        <w:pStyle w:val="ConsPlusTitle"/>
        <w:jc w:val="center"/>
      </w:pPr>
      <w:r>
        <w:t>ПРАВОВОГО РЕГУЛИРОВАНИЯ ДЕЯТЕЛЬНОСТИ ЭКСКУРСОВОДОВ</w:t>
      </w:r>
    </w:p>
    <w:p w:rsidR="00937469" w:rsidRDefault="00937469">
      <w:pPr>
        <w:pStyle w:val="ConsPlusTitle"/>
        <w:jc w:val="center"/>
      </w:pPr>
      <w:r>
        <w:t>(ГИДОВ), ГИДОВ-ПЕРЕВОДЧИКОВ И ИНСТРУКТОРОВ-ПРОВОДНИКОВ"</w:t>
      </w:r>
    </w:p>
    <w:p w:rsidR="00937469" w:rsidRDefault="00937469">
      <w:pPr>
        <w:pStyle w:val="ConsPlusNormal"/>
        <w:jc w:val="center"/>
      </w:pPr>
    </w:p>
    <w:p w:rsidR="00937469" w:rsidRDefault="00937469">
      <w:pPr>
        <w:pStyle w:val="ConsPlusNormal"/>
        <w:jc w:val="right"/>
      </w:pPr>
      <w:proofErr w:type="gramStart"/>
      <w:r>
        <w:t>Принят</w:t>
      </w:r>
      <w:proofErr w:type="gramEnd"/>
    </w:p>
    <w:p w:rsidR="00937469" w:rsidRDefault="00937469">
      <w:pPr>
        <w:pStyle w:val="ConsPlusNormal"/>
        <w:jc w:val="right"/>
      </w:pPr>
      <w:r>
        <w:t>Государственной Думой</w:t>
      </w:r>
    </w:p>
    <w:p w:rsidR="00937469" w:rsidRDefault="00937469">
      <w:pPr>
        <w:pStyle w:val="ConsPlusNormal"/>
        <w:jc w:val="right"/>
      </w:pPr>
      <w:r>
        <w:t>18 июня 2024 года</w:t>
      </w:r>
    </w:p>
    <w:p w:rsidR="00937469" w:rsidRDefault="00937469">
      <w:pPr>
        <w:pStyle w:val="ConsPlusNormal"/>
        <w:jc w:val="right"/>
      </w:pPr>
    </w:p>
    <w:p w:rsidR="00937469" w:rsidRDefault="00937469">
      <w:pPr>
        <w:pStyle w:val="ConsPlusNormal"/>
        <w:jc w:val="right"/>
      </w:pPr>
      <w:r>
        <w:t>Одобрен</w:t>
      </w:r>
    </w:p>
    <w:p w:rsidR="00937469" w:rsidRDefault="00937469">
      <w:pPr>
        <w:pStyle w:val="ConsPlusNormal"/>
        <w:jc w:val="right"/>
      </w:pPr>
      <w:r>
        <w:t>Советом Федерации</w:t>
      </w:r>
    </w:p>
    <w:p w:rsidR="00937469" w:rsidRDefault="00937469">
      <w:pPr>
        <w:pStyle w:val="ConsPlusNormal"/>
        <w:jc w:val="right"/>
      </w:pPr>
      <w:r>
        <w:t>19 июня 2024 года</w:t>
      </w:r>
    </w:p>
    <w:p w:rsidR="00937469" w:rsidRDefault="00937469">
      <w:pPr>
        <w:pStyle w:val="ConsPlusNormal"/>
        <w:jc w:val="center"/>
      </w:pPr>
    </w:p>
    <w:p w:rsidR="00937469" w:rsidRDefault="00937469">
      <w:pPr>
        <w:pStyle w:val="ConsPlusTitle"/>
        <w:ind w:firstLine="540"/>
        <w:jc w:val="both"/>
        <w:outlineLvl w:val="0"/>
      </w:pPr>
      <w:r>
        <w:t>Статья 1</w:t>
      </w:r>
    </w:p>
    <w:p w:rsidR="00937469" w:rsidRDefault="00937469">
      <w:pPr>
        <w:pStyle w:val="ConsPlusNormal"/>
        <w:ind w:firstLine="540"/>
        <w:jc w:val="both"/>
      </w:pPr>
    </w:p>
    <w:p w:rsidR="00937469" w:rsidRDefault="00937469">
      <w:pPr>
        <w:pStyle w:val="ConsPlusNormal"/>
        <w:ind w:firstLine="540"/>
        <w:jc w:val="both"/>
      </w:pPr>
      <w:proofErr w:type="gramStart"/>
      <w:r>
        <w:t xml:space="preserve">Внести в Федеральный </w:t>
      </w:r>
      <w:hyperlink r:id="rId6">
        <w:r>
          <w:rPr>
            <w:color w:val="0000FF"/>
          </w:rPr>
          <w:t>закон</w:t>
        </w:r>
      </w:hyperlink>
      <w:r>
        <w:t xml:space="preserve"> от 24 ноября 1996 года N 132-ФЗ "Об основах туристской деятельности в Российской Федерации" (Собрание законодательства Российской Федерации, 1996, N 49, ст. 5491; 2007, N 7, ст. 833; 2012, N 19, ст. 2281; 2016, N 10, ст. 1323; 2017, N 1, ст. 6; 2018, N 7, ст. 976;</w:t>
      </w:r>
      <w:proofErr w:type="gramEnd"/>
      <w:r>
        <w:t xml:space="preserve"> </w:t>
      </w:r>
      <w:proofErr w:type="gramStart"/>
      <w:r>
        <w:t>N 17, ст. 2420; N 24, ст. 3416; 2019, N 27, ст. 3535; N 49, ст. 6978; 2021, N 11, ст. 1710; N 13, ст. 2134; N 17, ст. 2879; N 27, ст. 5146; 2022, N 22, ст. 3541; 2023, N 25, ст. 4441; 2024, N 13, ст. 1686) следующие изменения:</w:t>
      </w:r>
      <w:proofErr w:type="gramEnd"/>
    </w:p>
    <w:p w:rsidR="00937469" w:rsidRDefault="00937469">
      <w:pPr>
        <w:pStyle w:val="ConsPlusNormal"/>
        <w:spacing w:before="220"/>
        <w:ind w:firstLine="540"/>
        <w:jc w:val="both"/>
      </w:pPr>
      <w:r>
        <w:t xml:space="preserve">1) в </w:t>
      </w:r>
      <w:hyperlink r:id="rId7">
        <w:r>
          <w:rPr>
            <w:color w:val="0000FF"/>
          </w:rPr>
          <w:t>статье 1</w:t>
        </w:r>
      </w:hyperlink>
      <w:r>
        <w:t>:</w:t>
      </w:r>
    </w:p>
    <w:p w:rsidR="00937469" w:rsidRDefault="00937469">
      <w:pPr>
        <w:pStyle w:val="ConsPlusNormal"/>
        <w:spacing w:before="220"/>
        <w:ind w:firstLine="540"/>
        <w:jc w:val="both"/>
      </w:pPr>
      <w:r>
        <w:t xml:space="preserve">а) </w:t>
      </w:r>
      <w:hyperlink r:id="rId8">
        <w:r>
          <w:rPr>
            <w:color w:val="0000FF"/>
          </w:rPr>
          <w:t>абзац двадцать второй</w:t>
        </w:r>
      </w:hyperlink>
      <w:r>
        <w:t xml:space="preserve"> изложить в следующей редакции:</w:t>
      </w:r>
    </w:p>
    <w:p w:rsidR="00937469" w:rsidRDefault="00937469">
      <w:pPr>
        <w:pStyle w:val="ConsPlusNormal"/>
        <w:spacing w:before="220"/>
        <w:ind w:firstLine="540"/>
        <w:jc w:val="both"/>
      </w:pPr>
      <w:proofErr w:type="gramStart"/>
      <w:r>
        <w:t>"экскурсовод (гид) - лицо, являющееся гражданином Российской Федерации, если иное не предусмотрено международными договорами Российской Федерации, прошедшее аттестацию, оказывающее в очной форме услуги по ознакомлению туристов (экскурсантов) с объектами показа, сопровождению туристов (экскурсантов) и информированию туристов (экскурсантов) по пути следования по туристскому маршруту на основании договора, заключенного в соответствии с законодательством Российской Федерации;";</w:t>
      </w:r>
      <w:proofErr w:type="gramEnd"/>
    </w:p>
    <w:p w:rsidR="00937469" w:rsidRDefault="00937469">
      <w:pPr>
        <w:pStyle w:val="ConsPlusNormal"/>
        <w:spacing w:before="220"/>
        <w:ind w:firstLine="540"/>
        <w:jc w:val="both"/>
      </w:pPr>
      <w:r>
        <w:t xml:space="preserve">б) </w:t>
      </w:r>
      <w:hyperlink r:id="rId9">
        <w:r>
          <w:rPr>
            <w:color w:val="0000FF"/>
          </w:rPr>
          <w:t>абзац двадцать третий</w:t>
        </w:r>
      </w:hyperlink>
      <w:r>
        <w:t xml:space="preserve"> изложить в следующей редакции:</w:t>
      </w:r>
    </w:p>
    <w:p w:rsidR="00937469" w:rsidRDefault="00937469">
      <w:pPr>
        <w:pStyle w:val="ConsPlusNormal"/>
        <w:spacing w:before="220"/>
        <w:ind w:firstLine="540"/>
        <w:jc w:val="both"/>
      </w:pPr>
      <w:proofErr w:type="gramStart"/>
      <w:r>
        <w:t>"гид-переводчик - лицо, являющееся гражданином Российской Федерации, если иное не предусмотрено международными договорами Российской Федерации, прошедшее аттестацию, свободно владеющее иностранным языком, знание которого необходимо для оказания в очной форме туристам (экскурсантам) услуг гида-переводчика по ознакомлению туристов (экскурсантов) с объектами показа, сопровождению туристов (экскурсантов) и информированию туристов (экскурсантов) по пути следования по туристскому маршруту.</w:t>
      </w:r>
      <w:proofErr w:type="gramEnd"/>
      <w:r>
        <w:t xml:space="preserve"> Оказание услуг гида-переводчика осуществляется на основании договора, заключенного в соответствии с законодательством </w:t>
      </w:r>
      <w:r>
        <w:lastRenderedPageBreak/>
        <w:t>Российской Федерации</w:t>
      </w:r>
      <w:proofErr w:type="gramStart"/>
      <w:r>
        <w:t>;"</w:t>
      </w:r>
      <w:proofErr w:type="gramEnd"/>
      <w:r>
        <w:t>;</w:t>
      </w:r>
    </w:p>
    <w:p w:rsidR="00937469" w:rsidRDefault="00937469">
      <w:pPr>
        <w:pStyle w:val="ConsPlusNormal"/>
        <w:spacing w:before="220"/>
        <w:ind w:firstLine="540"/>
        <w:jc w:val="both"/>
      </w:pPr>
      <w:r>
        <w:t xml:space="preserve">2) в </w:t>
      </w:r>
      <w:hyperlink r:id="rId10">
        <w:r>
          <w:rPr>
            <w:color w:val="0000FF"/>
          </w:rPr>
          <w:t>статье 3.1</w:t>
        </w:r>
      </w:hyperlink>
      <w:r>
        <w:t>:</w:t>
      </w:r>
    </w:p>
    <w:p w:rsidR="00937469" w:rsidRDefault="00937469">
      <w:pPr>
        <w:pStyle w:val="ConsPlusNormal"/>
        <w:spacing w:before="220"/>
        <w:ind w:firstLine="540"/>
        <w:jc w:val="both"/>
      </w:pPr>
      <w:r>
        <w:t xml:space="preserve">а) </w:t>
      </w:r>
      <w:hyperlink r:id="rId11">
        <w:r>
          <w:rPr>
            <w:color w:val="0000FF"/>
          </w:rPr>
          <w:t>абзац сорок второй</w:t>
        </w:r>
      </w:hyperlink>
      <w:r>
        <w:t xml:space="preserve"> после слов "экскурсоводов (гидов) и гидов-переводчиков</w:t>
      </w:r>
      <w:proofErr w:type="gramStart"/>
      <w:r>
        <w:t>,"</w:t>
      </w:r>
      <w:proofErr w:type="gramEnd"/>
      <w:r>
        <w:t xml:space="preserve"> дополнить словами "формирование и ведение";</w:t>
      </w:r>
    </w:p>
    <w:p w:rsidR="00937469" w:rsidRDefault="0093746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374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37469" w:rsidRDefault="0093746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37469" w:rsidRDefault="0093746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37469" w:rsidRDefault="0093746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37469" w:rsidRDefault="00937469">
            <w:pPr>
              <w:pStyle w:val="ConsPlusNormal"/>
              <w:jc w:val="both"/>
            </w:pPr>
            <w:r>
              <w:rPr>
                <w:color w:val="392C69"/>
              </w:rPr>
              <w:t xml:space="preserve">Пп. "б" п. 2 ст. 1 </w:t>
            </w:r>
            <w:hyperlink w:anchor="P113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01.03.2025.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37469" w:rsidRDefault="00937469">
            <w:pPr>
              <w:pStyle w:val="ConsPlusNormal"/>
            </w:pPr>
          </w:p>
        </w:tc>
      </w:tr>
    </w:tbl>
    <w:p w:rsidR="00937469" w:rsidRDefault="00937469">
      <w:pPr>
        <w:pStyle w:val="ConsPlusNormal"/>
        <w:spacing w:before="280"/>
        <w:ind w:firstLine="540"/>
        <w:jc w:val="both"/>
      </w:pPr>
      <w:bookmarkStart w:id="0" w:name="P36"/>
      <w:bookmarkEnd w:id="0"/>
      <w:proofErr w:type="gramStart"/>
      <w:r>
        <w:t xml:space="preserve">б) в </w:t>
      </w:r>
      <w:hyperlink r:id="rId12">
        <w:r>
          <w:rPr>
            <w:color w:val="0000FF"/>
          </w:rPr>
          <w:t>абзаце сорок четвертом</w:t>
        </w:r>
      </w:hyperlink>
      <w:r>
        <w:t xml:space="preserve"> слова "экскурсоводом (гидом), гидом-переводчиком" заменить словами "экскурсовода (гида), гида-переводчика", слово "инструктором-проводником" заменить словом "инструктора-проводника";</w:t>
      </w:r>
      <w:proofErr w:type="gramEnd"/>
    </w:p>
    <w:p w:rsidR="00937469" w:rsidRDefault="00937469">
      <w:pPr>
        <w:pStyle w:val="ConsPlusNormal"/>
        <w:spacing w:before="220"/>
        <w:ind w:firstLine="540"/>
        <w:jc w:val="both"/>
      </w:pPr>
      <w:r>
        <w:t xml:space="preserve">3) </w:t>
      </w:r>
      <w:hyperlink r:id="rId13">
        <w:r>
          <w:rPr>
            <w:color w:val="0000FF"/>
          </w:rPr>
          <w:t>часть первую статьи 3.2</w:t>
        </w:r>
      </w:hyperlink>
      <w:r>
        <w:t xml:space="preserve"> дополнить новым абзацем восемнадцатым следующего содержания:</w:t>
      </w:r>
    </w:p>
    <w:p w:rsidR="00937469" w:rsidRDefault="00937469">
      <w:pPr>
        <w:pStyle w:val="ConsPlusNormal"/>
        <w:spacing w:before="220"/>
        <w:ind w:firstLine="540"/>
        <w:jc w:val="both"/>
      </w:pPr>
      <w:r>
        <w:t>"утверждение положения об аттестационной комиссии, осуществляющей аттестацию экскурсоводов (гидов) или гидов-переводчиков, в том числе состава указанной аттестационной комиссии</w:t>
      </w:r>
      <w:proofErr w:type="gramStart"/>
      <w:r>
        <w:t>;"</w:t>
      </w:r>
      <w:proofErr w:type="gramEnd"/>
      <w:r>
        <w:t>;</w:t>
      </w:r>
    </w:p>
    <w:p w:rsidR="00937469" w:rsidRDefault="0093746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374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37469" w:rsidRDefault="0093746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37469" w:rsidRDefault="0093746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37469" w:rsidRDefault="0093746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37469" w:rsidRDefault="00937469">
            <w:pPr>
              <w:pStyle w:val="ConsPlusNormal"/>
              <w:jc w:val="both"/>
            </w:pPr>
            <w:r>
              <w:rPr>
                <w:color w:val="392C69"/>
              </w:rPr>
              <w:t xml:space="preserve">П. 4 ст. 1 </w:t>
            </w:r>
            <w:hyperlink w:anchor="P113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01.03.2025.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37469" w:rsidRDefault="00937469">
            <w:pPr>
              <w:pStyle w:val="ConsPlusNormal"/>
            </w:pPr>
          </w:p>
        </w:tc>
      </w:tr>
    </w:tbl>
    <w:p w:rsidR="00937469" w:rsidRDefault="00937469">
      <w:pPr>
        <w:pStyle w:val="ConsPlusNormal"/>
        <w:spacing w:before="280"/>
        <w:ind w:firstLine="540"/>
        <w:jc w:val="both"/>
      </w:pPr>
      <w:bookmarkStart w:id="1" w:name="P41"/>
      <w:bookmarkEnd w:id="1"/>
      <w:r>
        <w:t xml:space="preserve">4) </w:t>
      </w:r>
      <w:hyperlink r:id="rId14">
        <w:r>
          <w:rPr>
            <w:color w:val="0000FF"/>
          </w:rPr>
          <w:t>статью 4.4</w:t>
        </w:r>
      </w:hyperlink>
      <w:r>
        <w:t xml:space="preserve"> изложить в следующей редакции:</w:t>
      </w:r>
    </w:p>
    <w:p w:rsidR="00937469" w:rsidRDefault="00937469">
      <w:pPr>
        <w:pStyle w:val="ConsPlusNormal"/>
        <w:ind w:firstLine="540"/>
        <w:jc w:val="both"/>
      </w:pPr>
    </w:p>
    <w:p w:rsidR="00937469" w:rsidRDefault="00937469">
      <w:pPr>
        <w:pStyle w:val="ConsPlusNormal"/>
        <w:ind w:firstLine="540"/>
        <w:jc w:val="both"/>
      </w:pPr>
      <w:r>
        <w:t>"Статья 4.4. Условия оказания услуг экскурсовода (гида) и гида-переводчика. Аттестация экскурсовода (гида) и гида-переводчика</w:t>
      </w:r>
    </w:p>
    <w:p w:rsidR="00937469" w:rsidRDefault="00937469">
      <w:pPr>
        <w:pStyle w:val="ConsPlusNormal"/>
        <w:jc w:val="both"/>
      </w:pPr>
    </w:p>
    <w:p w:rsidR="00937469" w:rsidRDefault="00937469">
      <w:pPr>
        <w:pStyle w:val="ConsPlusNormal"/>
        <w:ind w:firstLine="540"/>
        <w:jc w:val="both"/>
      </w:pPr>
      <w:r>
        <w:t>Экскурсовод (гид) и гид-переводчик вправе оказывать услуги только при условии прохождения ими аттестации в порядке, предусмотренном законодательством Российской Федерации о туристской деятельности, если иное не предусмотрено международными договорами Российской Федерации.</w:t>
      </w:r>
    </w:p>
    <w:p w:rsidR="00937469" w:rsidRDefault="00937469">
      <w:pPr>
        <w:pStyle w:val="ConsPlusNormal"/>
        <w:spacing w:before="220"/>
        <w:ind w:firstLine="540"/>
        <w:jc w:val="both"/>
      </w:pPr>
      <w:r>
        <w:t>Правила оказания услуг экскурсовода (гида) и гида-переводчика устанавливаются Правительством Российской Федерации.</w:t>
      </w:r>
    </w:p>
    <w:p w:rsidR="00937469" w:rsidRDefault="00937469">
      <w:pPr>
        <w:pStyle w:val="ConsPlusNormal"/>
        <w:spacing w:before="220"/>
        <w:ind w:firstLine="540"/>
        <w:jc w:val="both"/>
      </w:pPr>
      <w:r>
        <w:t>Аттестация экскурсоводов (гидов) или гидов-переводчиков проводится аттестационной комиссией, создаваемой органом государственной власти субъекта Российской Федерации в сфере туризма.</w:t>
      </w:r>
    </w:p>
    <w:p w:rsidR="00937469" w:rsidRDefault="00937469">
      <w:pPr>
        <w:pStyle w:val="ConsPlusNormal"/>
        <w:spacing w:before="220"/>
        <w:ind w:firstLine="540"/>
        <w:jc w:val="both"/>
      </w:pPr>
      <w:r>
        <w:t xml:space="preserve">Не менее двух третей состава аттестационной комиссии должны составлять представители организаций, представляющих профессиональные сообщества туроператоров, турагентов, экскурсоводов (гидов) и (или) гидов-переводчиков, образовательных организаций, которые осуществляют подготовку экскурсоводов (гидов) и (или) гидов-переводчиков, организаций, осуществляющих туристскую деятельность, музеев и иных объектов показа, научных и некоммерческих организаций в сфере культуры, истории, краеведения, искусствоведения, централизованных религиозных организаций и (или) религиозных организаций, входящих </w:t>
      </w:r>
      <w:proofErr w:type="gramStart"/>
      <w:r>
        <w:t>в</w:t>
      </w:r>
      <w:proofErr w:type="gramEnd"/>
      <w:r>
        <w:t xml:space="preserve"> </w:t>
      </w:r>
      <w:proofErr w:type="gramStart"/>
      <w:r>
        <w:t>их</w:t>
      </w:r>
      <w:proofErr w:type="gramEnd"/>
      <w:r>
        <w:t xml:space="preserve"> структуру.</w:t>
      </w:r>
    </w:p>
    <w:p w:rsidR="00937469" w:rsidRDefault="00937469">
      <w:pPr>
        <w:pStyle w:val="ConsPlusNormal"/>
        <w:spacing w:before="220"/>
        <w:ind w:firstLine="540"/>
        <w:jc w:val="both"/>
      </w:pPr>
      <w:r>
        <w:t>Кворум для проведения заседания аттестационной комиссии должен составлять не менее половины от общего числа ее членов.</w:t>
      </w:r>
    </w:p>
    <w:p w:rsidR="00937469" w:rsidRDefault="00937469">
      <w:pPr>
        <w:pStyle w:val="ConsPlusNormal"/>
        <w:spacing w:before="220"/>
        <w:ind w:firstLine="540"/>
        <w:jc w:val="both"/>
      </w:pPr>
      <w:r>
        <w:t xml:space="preserve">Аттестационная комиссия осуществляет свою деятельность в соответствии с положением, </w:t>
      </w:r>
      <w:r>
        <w:lastRenderedPageBreak/>
        <w:t>утверждаемым органом государственной власти субъекта Российской Федерации в сфере туризма.</w:t>
      </w:r>
    </w:p>
    <w:p w:rsidR="00937469" w:rsidRDefault="00937469">
      <w:pPr>
        <w:pStyle w:val="ConsPlusNormal"/>
        <w:spacing w:before="220"/>
        <w:ind w:firstLine="540"/>
        <w:jc w:val="both"/>
      </w:pPr>
      <w:r>
        <w:t>Решение об аттестации экскурсовода (гида) или гида-переводчика принимается аттестационной комиссией большинством голосов от числа членов комиссии, присутствующих на ее заседании. При равенстве числа голосов членов комиссии голос председателя комиссии является решающим.</w:t>
      </w:r>
    </w:p>
    <w:p w:rsidR="00937469" w:rsidRDefault="00937469">
      <w:pPr>
        <w:pStyle w:val="ConsPlusNormal"/>
        <w:spacing w:before="220"/>
        <w:ind w:firstLine="540"/>
        <w:jc w:val="both"/>
      </w:pPr>
      <w:r>
        <w:t>Экскурсовод (гид) или гид-переводчик может пройти аттестацию для оказания услуг на территории одного субъекта Российской Федерации или территориях нескольких субъектов Российской Федерации, на территории одного муниципального образования или территориях нескольких муниципальных образований в границах субъекта Российской Федерации, на национальных туристских маршрутах.</w:t>
      </w:r>
    </w:p>
    <w:p w:rsidR="00937469" w:rsidRDefault="00937469">
      <w:pPr>
        <w:pStyle w:val="ConsPlusNormal"/>
        <w:spacing w:before="220"/>
        <w:ind w:firstLine="540"/>
        <w:jc w:val="both"/>
      </w:pPr>
      <w:r>
        <w:t>Для прохождения аттестации экскурсовод (гид) или гид-переводчик обращается в орган государственной власти субъекта Российской Федерации в сфере туризма, в котором предполагает оказывать услуги, с заявлением об аттестации. В заявлении об аттестации экскурсовод (гид) или гид-переводчик указывает субъекты Российской Федерации либо муниципальные образования в границах субъекта Российской Федерации, на территориях которых предполагает оказывать услуги, национальные туристские маршруты. В случае</w:t>
      </w:r>
      <w:proofErr w:type="gramStart"/>
      <w:r>
        <w:t>,</w:t>
      </w:r>
      <w:proofErr w:type="gramEnd"/>
      <w:r>
        <w:t xml:space="preserve"> если экскурсовод (гид) или гид-переводчик предполагает оказывать услуги на территориях нескольких субъектов Российской Федерации, на национальных туристских маршрутах, экскурсовод (гид) или гид-переводчик обращается в орган государственной власти одного из таких субъектов Российской Федерации по своему выбору.</w:t>
      </w:r>
    </w:p>
    <w:p w:rsidR="00937469" w:rsidRDefault="00937469">
      <w:pPr>
        <w:pStyle w:val="ConsPlusNormal"/>
        <w:spacing w:before="220"/>
        <w:ind w:firstLine="540"/>
        <w:jc w:val="both"/>
      </w:pPr>
      <w:proofErr w:type="gramStart"/>
      <w:r>
        <w:t>Для проведения аттестации экскурсовода (гида) или гида-переводчика, предполагающих оказывать услуги на территориях нескольких субъектов Российской Федерации и (или) на национальных туристских маршрутах, аттестационная комиссия субъекта Российской Федерации, созданная органом государственной власти субъекта Российской Федерации, в который обратился экскурсовод (гид) или гид-переводчик с заявлением об аттестации, направляет в аттестационные комиссии субъектов Российской Федерации, указанных в заявлении об аттестации, приглашения принять участие</w:t>
      </w:r>
      <w:proofErr w:type="gramEnd"/>
      <w:r>
        <w:t xml:space="preserve"> в заседании, в том числе посредством видео-конференц-связи. Аттестационная комиссия субъекта Российской Федерации, получившая такое приглашение, обязана направить для участия в заседании одного или нескольких членов аттестационной комиссии субъекта Российской Федерации. Члены аттестационной комиссии, приглашенные из субъектов Российской Федерации, принимают участие в принятии решения об аттестации экскурсовода (гида) или гида-переводчика.</w:t>
      </w:r>
    </w:p>
    <w:p w:rsidR="00937469" w:rsidRDefault="00937469">
      <w:pPr>
        <w:pStyle w:val="ConsPlusNormal"/>
        <w:spacing w:before="220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экскурсовод (гид) или гид-переводчик аттестуется для оказания услуг на территориях нескольких субъектов Российской Федерации, аттестационная комиссия принимает решение об аттестации экскурсовода (гида) или гида-переводчика для оказания услуг отдельно на территории каждого из субъектов Российской Федерации.</w:t>
      </w:r>
    </w:p>
    <w:p w:rsidR="00937469" w:rsidRDefault="00937469">
      <w:pPr>
        <w:pStyle w:val="ConsPlusNormal"/>
        <w:spacing w:before="220"/>
        <w:ind w:firstLine="540"/>
        <w:jc w:val="both"/>
      </w:pPr>
      <w:r>
        <w:t>Уполномоченный федеральный орган исполнительной власти в порядке, установленном Правительством Российской Федерации, определяет национальные туристские маршруты и размещает сведения о них на своем официальном сайте в информационно-телекоммуникационной сети "Интернет".</w:t>
      </w:r>
    </w:p>
    <w:p w:rsidR="00937469" w:rsidRDefault="00937469">
      <w:pPr>
        <w:pStyle w:val="ConsPlusNormal"/>
        <w:spacing w:before="220"/>
        <w:ind w:firstLine="540"/>
        <w:jc w:val="both"/>
      </w:pPr>
      <w:proofErr w:type="gramStart"/>
      <w:r>
        <w:t xml:space="preserve">Порядок аттестации экскурсоводов (гидов), гидов-переводчиков, порядок аттестации экскурсоводов (гидов), гидов-переводчиков, оказывающих услуги на территориях нескольких субъектов Российской Федерации или на национальных туристских маршрутах, специальные требования к экскурсоводам (гидам), гидам-переводчикам, перечень документов и сведений, необходимых для их аттестации, порядок взаимодействия аттестационных комиссий субъектов Российской Федерации при проведении аттестации экскурсоводов (гидов), гидов-переводчиков, оказывающих услуги на территориях нескольких субъектов Российской Федерации, на </w:t>
      </w:r>
      <w:r>
        <w:lastRenderedPageBreak/>
        <w:t>национальных</w:t>
      </w:r>
      <w:proofErr w:type="gramEnd"/>
      <w:r>
        <w:t xml:space="preserve"> </w:t>
      </w:r>
      <w:proofErr w:type="gramStart"/>
      <w:r>
        <w:t>туристских маршрутах, порядок принятия решений об отказе в аттестации и о прекращении действия аттестации экскурсовода (гида) или гида-переводчика, порядок обжалования указанных решений, порядок проведения планового подтверждения соответствия экскурсоводов (гидов), гидов-переводчиков требованиям, предусмотренным настоящим Федеральным законом, и специальным требованиям к экскурсоводам (гидам), гидам-переводчикам, порядок ведения единого федерального реестра экскурсоводов (гидов) и гидов-переводчиков, включая перечень содержащихся в этом реестре документов и сведений</w:t>
      </w:r>
      <w:proofErr w:type="gramEnd"/>
      <w:r>
        <w:t>, порядок изменения сведений, содержащихся в едином федеральном реестре экскурсоводов (гидов) и гидов-переводчиков, и исключения сведений об экскурсоводах (гидах) и о гидах-переводчиках из единого федерального реестра экскурсоводов (гидов) и гидов-переводчиков, порядок и случаи выдачи дубликата нагрудной идентификационной карточки экскурсовода (гида) или гида-переводчика устанавливаются Правительством Российской Федерации.</w:t>
      </w:r>
    </w:p>
    <w:p w:rsidR="00937469" w:rsidRDefault="00937469">
      <w:pPr>
        <w:pStyle w:val="ConsPlusNormal"/>
        <w:spacing w:before="220"/>
        <w:ind w:firstLine="540"/>
        <w:jc w:val="both"/>
      </w:pPr>
      <w:r>
        <w:t>Для прохождения аттестации экскурсовод (гид) или гид-переводчик должен соответствовать следующим требованиям:</w:t>
      </w:r>
    </w:p>
    <w:p w:rsidR="00937469" w:rsidRDefault="00937469">
      <w:pPr>
        <w:pStyle w:val="ConsPlusNormal"/>
        <w:spacing w:before="220"/>
        <w:ind w:firstLine="540"/>
        <w:jc w:val="both"/>
      </w:pPr>
      <w:r>
        <w:t>иметь среднее профессиональное образование или высшее образование;</w:t>
      </w:r>
    </w:p>
    <w:p w:rsidR="00937469" w:rsidRDefault="00937469">
      <w:pPr>
        <w:pStyle w:val="ConsPlusNormal"/>
        <w:spacing w:before="220"/>
        <w:ind w:firstLine="540"/>
        <w:jc w:val="both"/>
      </w:pPr>
      <w:proofErr w:type="gramStart"/>
      <w:r>
        <w:t>иметь дополнительное профессиональное образование в области, соответствующей профилю работы экскурсовода (гида) или гида-переводчика, за исключением экскурсоводов (гидов), гидов-переводчиков, получивших среднее профессиональное образование или высшее образование в сфере туризма по программам, включающим в себя дисциплину (модуль) по оказанию экскурсоводами (гидами) или гидами-переводчиками соответствующих услуг, а также случаев, предусмотренных порядком аттестации экскурсоводов (гидов), гидов-переводчиков, установленным Правительством Российской Федерации;</w:t>
      </w:r>
      <w:proofErr w:type="gramEnd"/>
    </w:p>
    <w:p w:rsidR="00937469" w:rsidRDefault="00937469">
      <w:pPr>
        <w:pStyle w:val="ConsPlusNormal"/>
        <w:spacing w:before="220"/>
        <w:ind w:firstLine="540"/>
        <w:jc w:val="both"/>
      </w:pPr>
      <w:r>
        <w:t>соответствовать специальным требованиям к экскурсоводам (гидам) и гидам-переводчикам, установленным Правительством Российской Федерации;</w:t>
      </w:r>
    </w:p>
    <w:p w:rsidR="00937469" w:rsidRDefault="00937469">
      <w:pPr>
        <w:pStyle w:val="ConsPlusNormal"/>
        <w:spacing w:before="220"/>
        <w:ind w:firstLine="540"/>
        <w:jc w:val="both"/>
      </w:pPr>
      <w:r>
        <w:t>свободно владеть иностранным языком, на котором предполагается оказывать услуги гида-переводчика по ознакомлению туристов (экскурсантов) с объектами показа, сопровождению туристов (экскурсантов) и информированию туристов (экскурсантов) по пути следования по туристскому маршруту.</w:t>
      </w:r>
    </w:p>
    <w:p w:rsidR="00937469" w:rsidRDefault="00937469">
      <w:pPr>
        <w:pStyle w:val="ConsPlusNormal"/>
        <w:spacing w:before="220"/>
        <w:ind w:firstLine="540"/>
        <w:jc w:val="both"/>
      </w:pPr>
      <w:r>
        <w:t>Основаниями для отказа в аттестации являются:</w:t>
      </w:r>
    </w:p>
    <w:p w:rsidR="00937469" w:rsidRDefault="00937469">
      <w:pPr>
        <w:pStyle w:val="ConsPlusNormal"/>
        <w:spacing w:before="220"/>
        <w:ind w:firstLine="540"/>
        <w:jc w:val="both"/>
      </w:pPr>
      <w:r>
        <w:t>непредставление экскурсоводом (гидом), гидом-переводчиком документов и сведений, необходимых для аттестации;</w:t>
      </w:r>
    </w:p>
    <w:p w:rsidR="00937469" w:rsidRDefault="00937469">
      <w:pPr>
        <w:pStyle w:val="ConsPlusNormal"/>
        <w:spacing w:before="220"/>
        <w:ind w:firstLine="540"/>
        <w:jc w:val="both"/>
      </w:pPr>
      <w:r>
        <w:t>наличие недостоверных сведений в документах, представленных экскурсоводом (гидом), гидом-переводчиком для аттестации;</w:t>
      </w:r>
    </w:p>
    <w:p w:rsidR="00937469" w:rsidRDefault="00937469">
      <w:pPr>
        <w:pStyle w:val="ConsPlusNormal"/>
        <w:spacing w:before="220"/>
        <w:ind w:firstLine="540"/>
        <w:jc w:val="both"/>
      </w:pPr>
      <w:r>
        <w:t>несоответствие экскурсовода (гида), гида-переводчика требованиям, предусмотренным настоящим Федеральным законом, и специальным требованиям к экскурсоводам (гидам) и гидам-переводчикам, установленным Правительством Российской Федерации;</w:t>
      </w:r>
    </w:p>
    <w:p w:rsidR="00937469" w:rsidRDefault="00937469">
      <w:pPr>
        <w:pStyle w:val="ConsPlusNormal"/>
        <w:spacing w:before="220"/>
        <w:ind w:firstLine="540"/>
        <w:jc w:val="both"/>
      </w:pPr>
      <w:r>
        <w:t>поступление заявления об аттестации от экскурсовода (гида) или гида-переводчика до истечения шести месяцев со дня принятия решения о прекращении действия аттестации экскурсовода (гида) или гида-переводчика по основаниям, предусмотренным абзацами третьим - пятым части двадцать пятой настоящей статьи;</w:t>
      </w:r>
    </w:p>
    <w:p w:rsidR="00937469" w:rsidRDefault="00937469">
      <w:pPr>
        <w:pStyle w:val="ConsPlusNormal"/>
        <w:spacing w:before="220"/>
        <w:ind w:firstLine="540"/>
        <w:jc w:val="both"/>
      </w:pPr>
      <w:r>
        <w:t>поступление заявления об аттестации от экскурсовода (гида) или гида-переводчика до истечения 30 дней со дня принятия аттестационной комиссией решения об отказе в аттестации.</w:t>
      </w:r>
    </w:p>
    <w:p w:rsidR="00937469" w:rsidRDefault="00937469">
      <w:pPr>
        <w:pStyle w:val="ConsPlusNormal"/>
        <w:spacing w:before="220"/>
        <w:ind w:firstLine="540"/>
        <w:jc w:val="both"/>
      </w:pPr>
      <w:r>
        <w:t xml:space="preserve">В случае необходимости оказания услуг экскурсовода (гида) на иностранном языке или услуг гида-переводчика на иностранном языке, которым не владеет гид-переводчик, к оказанию услуг </w:t>
      </w:r>
      <w:r>
        <w:lastRenderedPageBreak/>
        <w:t>привлекается лицо, владеющее соответствующим иностранным языком, для оказания услуг по переводу. При этом указанное лицо не вправе оказывать туристам (экскурсантам) услуги гида-переводчика.</w:t>
      </w:r>
    </w:p>
    <w:p w:rsidR="00937469" w:rsidRDefault="00937469">
      <w:pPr>
        <w:pStyle w:val="ConsPlusNormal"/>
        <w:spacing w:before="220"/>
        <w:ind w:firstLine="540"/>
        <w:jc w:val="both"/>
      </w:pPr>
      <w:r>
        <w:t xml:space="preserve">В случае отсутствия оснований, предусмотренных частью пятнадцатой настоящей статьи, орган государственной власти субъекта Российской Федерации в сфере туризма включает сведения об экскурсоводе (гиде) или о гиде-переводчике, прошедших аттестацию, в единый федеральный реестр экскурсоводов (гидов) и гидов-переводчиков, выдает нагрудную идентификационную карточку экскурсовода (гида) или гида-переводчика, </w:t>
      </w:r>
      <w:proofErr w:type="gramStart"/>
      <w:r>
        <w:t>форма</w:t>
      </w:r>
      <w:proofErr w:type="gramEnd"/>
      <w:r>
        <w:t xml:space="preserve"> которой утверждается органом государственной власти субъекта Российской Федерации. Оказание услуг экскурсовода (гида) и гида-переводчика допускается со дня включения сведений об экскурсоводе (гиде) и о гиде-переводчике в единый федеральный реестр экскурсоводов (гидов) и гидов-переводчиков. </w:t>
      </w:r>
      <w:proofErr w:type="gramStart"/>
      <w:r>
        <w:t>Наличие сведений об аттестации экскурсовода (гида) и гида-переводчика в едином федеральном реестре экскурсоводов (гидов) и гидов-переводчиков позволяет экскурсоводу (гиду) и гиду-переводчику оказывать услуги на территории (территориях) субъекта (субъектов) Российской Федерации, на территориях муниципальных образований в границах субъекта Российской Федерации, на национальных туристских маршрутах, указанных в едином федеральном реестре экскурсоводов (гидов) и гидов-переводчиков.</w:t>
      </w:r>
      <w:proofErr w:type="gramEnd"/>
    </w:p>
    <w:p w:rsidR="00937469" w:rsidRDefault="00937469">
      <w:pPr>
        <w:pStyle w:val="ConsPlusNormal"/>
        <w:spacing w:before="220"/>
        <w:ind w:firstLine="540"/>
        <w:jc w:val="both"/>
      </w:pPr>
      <w:r>
        <w:t>Экскурсовод (гид) и гид-переводчик обязаны проходить плановое подтверждение соответствия требованиям, предусмотренным настоящим Федеральным законом, и специальным требованиям к экскурсоводам (гидам), гидам-переводчикам один раз в пять лет.</w:t>
      </w:r>
    </w:p>
    <w:p w:rsidR="00937469" w:rsidRDefault="00937469">
      <w:pPr>
        <w:pStyle w:val="ConsPlusNormal"/>
        <w:spacing w:before="220"/>
        <w:ind w:firstLine="540"/>
        <w:jc w:val="both"/>
      </w:pPr>
      <w:r>
        <w:t>Уполномоченный федеральный орган исполнительной власти ведет единый федеральный реестр экскурсоводов (гидов) и гидов-переводчиков в соответствии с порядком, установленным Правительством Российской Федерации.</w:t>
      </w:r>
    </w:p>
    <w:p w:rsidR="00937469" w:rsidRDefault="00937469">
      <w:pPr>
        <w:pStyle w:val="ConsPlusNormal"/>
        <w:spacing w:before="220"/>
        <w:ind w:firstLine="540"/>
        <w:jc w:val="both"/>
      </w:pPr>
      <w:r>
        <w:t>Внесение сведений об экскурсоводах (гидах) и о гидах-переводчиках в единый федеральный реестр экскурсоводов (гидов) и гидов-переводчиков осуществляется органом государственной власти субъекта Российской Федерации в сфере туризма.</w:t>
      </w:r>
    </w:p>
    <w:p w:rsidR="00937469" w:rsidRDefault="00937469">
      <w:pPr>
        <w:pStyle w:val="ConsPlusNormal"/>
        <w:spacing w:before="220"/>
        <w:ind w:firstLine="540"/>
        <w:jc w:val="both"/>
      </w:pPr>
      <w:r>
        <w:t>Экскурсоводы (гиды) и гиды-переводчики при оказании услуг должны соблюдать правила оказания услуг экскурсовода (гида) и гида-переводчика, в том числе иметь нагрудную идентификационную карточку экскурсовода (гида) или гида-переводчика, доступную для всеобщего обозрения.</w:t>
      </w:r>
    </w:p>
    <w:p w:rsidR="00937469" w:rsidRDefault="00937469">
      <w:pPr>
        <w:pStyle w:val="ConsPlusNormal"/>
        <w:spacing w:before="220"/>
        <w:ind w:firstLine="540"/>
        <w:jc w:val="both"/>
      </w:pPr>
      <w:r>
        <w:t>На нагрудной идентификационной карточке экскурсовода (гида) или гида-переводчика должны размещаться цветная фотография экскурсовода (гида) или гида-переводчика и следующие сведения:</w:t>
      </w:r>
    </w:p>
    <w:p w:rsidR="00937469" w:rsidRDefault="00937469">
      <w:pPr>
        <w:pStyle w:val="ConsPlusNormal"/>
        <w:spacing w:before="220"/>
        <w:ind w:firstLine="540"/>
        <w:jc w:val="both"/>
      </w:pPr>
      <w:r>
        <w:t>фамилия, имя и отчество (при наличии) экскурсовода (гида) или гида-переводчика (на русском и английском языках);</w:t>
      </w:r>
    </w:p>
    <w:p w:rsidR="00937469" w:rsidRDefault="00937469">
      <w:pPr>
        <w:pStyle w:val="ConsPlusNormal"/>
        <w:spacing w:before="220"/>
        <w:ind w:firstLine="540"/>
        <w:jc w:val="both"/>
      </w:pPr>
      <w:r>
        <w:t xml:space="preserve">двухмерный штриховой код (QR-код), посредством которого обеспечивается переход на страницу единого федерального реестра экскурсоводов (гидов) и гидов-переводчиков, содержащую сведения об аттестованных </w:t>
      </w:r>
      <w:proofErr w:type="gramStart"/>
      <w:r>
        <w:t>экскурсоводе</w:t>
      </w:r>
      <w:proofErr w:type="gramEnd"/>
      <w:r>
        <w:t xml:space="preserve"> (гиде) или гиде-переводчике.</w:t>
      </w:r>
    </w:p>
    <w:p w:rsidR="00937469" w:rsidRDefault="00937469">
      <w:pPr>
        <w:pStyle w:val="ConsPlusNormal"/>
        <w:spacing w:before="220"/>
        <w:ind w:firstLine="540"/>
        <w:jc w:val="both"/>
      </w:pPr>
      <w:r>
        <w:t>Передача нагрудной идентификационной карточки экскурсовода (гида) или гида-переводчика иному лицу не допускается.</w:t>
      </w:r>
    </w:p>
    <w:p w:rsidR="00937469" w:rsidRDefault="00937469">
      <w:pPr>
        <w:pStyle w:val="ConsPlusNormal"/>
        <w:spacing w:before="220"/>
        <w:ind w:firstLine="540"/>
        <w:jc w:val="both"/>
      </w:pPr>
      <w:r>
        <w:t>Основанием для прекращения действия аттестации экскурсовода (гида) или гида-переводчика является решение органа государственной власти субъекта Российской Федерации в сфере туризма, внесшего сведения об экскурсоводе (гиде) или о гиде-переводчике в единый федеральный реестр экскурсоводов (гидов) и гидов-переводчиков, о прекращении действия аттестации.</w:t>
      </w:r>
    </w:p>
    <w:p w:rsidR="00937469" w:rsidRDefault="00937469">
      <w:pPr>
        <w:pStyle w:val="ConsPlusNormal"/>
        <w:spacing w:before="220"/>
        <w:ind w:firstLine="540"/>
        <w:jc w:val="both"/>
      </w:pPr>
      <w:r>
        <w:lastRenderedPageBreak/>
        <w:t>Основанием для принятия решения о прекращении действия аттестации экскурсовода (гида) или гида-переводчика является:</w:t>
      </w:r>
    </w:p>
    <w:p w:rsidR="00937469" w:rsidRDefault="00937469">
      <w:pPr>
        <w:pStyle w:val="ConsPlusNormal"/>
        <w:spacing w:before="220"/>
        <w:ind w:firstLine="540"/>
        <w:jc w:val="both"/>
      </w:pPr>
      <w:r>
        <w:t>выявление после аттестации экскурсовода (гида) или гида-переводчика недостоверных сведений в документах, представленных для аттестации;</w:t>
      </w:r>
    </w:p>
    <w:p w:rsidR="00937469" w:rsidRDefault="00937469">
      <w:pPr>
        <w:pStyle w:val="ConsPlusNormal"/>
        <w:spacing w:before="220"/>
        <w:ind w:firstLine="540"/>
        <w:jc w:val="both"/>
      </w:pPr>
      <w:r>
        <w:t>выявление после аттестации экскурсовода (гида) или гида-переводчика несоответствия экскурсовода (гида) или гида-переводчика требованиям к экскурсоводам (гидам) и гидам-переводчикам, предусмотренным настоящим Федеральным законом, и специальным требованиям к экскурсоводам (гидам), гидам-переводчикам;</w:t>
      </w:r>
    </w:p>
    <w:p w:rsidR="00937469" w:rsidRDefault="00937469">
      <w:pPr>
        <w:pStyle w:val="ConsPlusNormal"/>
        <w:spacing w:before="220"/>
        <w:ind w:firstLine="540"/>
        <w:jc w:val="both"/>
      </w:pPr>
      <w:r>
        <w:t>отказ экскурсовода (гида) или гида-переводчика от прохождения планового подтверждения соответствия экскурсовода (гида) или гида-переводчика требованиям, предусмотренным настоящим Федеральным законом, и специальным требованиям к экскурсоводам (гидам), гидам-переводчикам;</w:t>
      </w:r>
    </w:p>
    <w:p w:rsidR="00937469" w:rsidRDefault="00937469">
      <w:pPr>
        <w:pStyle w:val="ConsPlusNormal"/>
        <w:spacing w:before="220"/>
        <w:ind w:firstLine="540"/>
        <w:jc w:val="both"/>
      </w:pPr>
      <w:r>
        <w:t>неоднократное (более двух раз в течение одного года) привлечение экскурсовода (гида) или гида-переводчика к административной ответственности за нарушение предусмотренных законодательством Российской Федерации о туристской деятельности условий оказания услуг экскурсовода (гида) или гида-переводчика;</w:t>
      </w:r>
    </w:p>
    <w:p w:rsidR="00937469" w:rsidRDefault="00937469">
      <w:pPr>
        <w:pStyle w:val="ConsPlusNormal"/>
        <w:spacing w:before="220"/>
        <w:ind w:firstLine="540"/>
        <w:jc w:val="both"/>
      </w:pPr>
      <w:r>
        <w:t xml:space="preserve">признание экскурсовода (гида) или гида-переводчика не </w:t>
      </w:r>
      <w:proofErr w:type="gramStart"/>
      <w:r>
        <w:t>соответствующими</w:t>
      </w:r>
      <w:proofErr w:type="gramEnd"/>
      <w:r>
        <w:t xml:space="preserve"> требованиям, предусмотренным настоящим Федеральным законом, и специальным требованиям к экскурсоводам (гидам), гидам-переводчикам по результатам планового подтверждения соответствия экскурсоводов (гидов), гидов-переводчиков требованиям, предусмотренным настоящим Федеральным законом, и специальным требованиям к экскурсоводам (гидам), гидам-переводчикам.</w:t>
      </w:r>
    </w:p>
    <w:p w:rsidR="00937469" w:rsidRDefault="00937469">
      <w:pPr>
        <w:pStyle w:val="ConsPlusNormal"/>
        <w:spacing w:before="220"/>
        <w:ind w:firstLine="540"/>
        <w:jc w:val="both"/>
      </w:pPr>
      <w:r>
        <w:t>Решение о прекращении действия аттестации экскурсовода (гида) или гида-переводчика принимается органом государственной власти субъекта Российской Федерации в сфере туризма, внесшим сведения об экскурсоводе (гиде) или о гиде-переводчике в единый федеральный реестр экскурсоводов (гидов) и гидов-переводчиков. Принятие указанного решения является основанием для исключения сведений об экскурсоводе (гиде) или о гиде-переводчике из единого федерального реестра экскурсоводов (гидов) и гидов-переводчиков. Лицо, в отношении которого на основании абзацев третьего - пятого части двадцать пятой настоящей статьи принято решение о прекращении действия аттестации экскурсовода (гида) или гида-переводчика, вправе обратиться с заявлением об аттестации не ранее чем через шесть месяцев со дня принятия указанного решения. До истечения этого срока данное лицо не может быть аттестовано в качестве экскурсовода (гида) или гида-переводчика ни в одном субъекте Российской Федерации.</w:t>
      </w:r>
    </w:p>
    <w:p w:rsidR="00937469" w:rsidRDefault="00937469">
      <w:pPr>
        <w:pStyle w:val="ConsPlusNormal"/>
        <w:spacing w:before="220"/>
        <w:ind w:firstLine="540"/>
        <w:jc w:val="both"/>
      </w:pPr>
      <w:proofErr w:type="gramStart"/>
      <w:r>
        <w:t>Действие настоящей статьи не распространяется на экскурсоводов (гидов) и гидов-переводчиков, осуществляющих деятельность на основании трудовых договоров или гражданско-правовых договоров с централизованными религиозными организациями, религиозными организациями, входящими в их структуру, и (или) созданными ими организациями, основной целью деятельности которых является осуществление паломнической деятельности, на экскурсоводов (гидов) и гидов-переводчиков, осуществляющих деятельность на объектах показа и состоящих в отношениях с владельцами указанных объектов</w:t>
      </w:r>
      <w:proofErr w:type="gramEnd"/>
      <w:r>
        <w:t xml:space="preserve"> на основании трудовых договоров или гражданско-правовых договоров, а также на лиц, осуществляющих ознакомление туристов (экскурсантов) с объектами показа в рамках осуществления образовательной деятельности</w:t>
      </w:r>
      <w:proofErr w:type="gramStart"/>
      <w:r>
        <w:t>.";</w:t>
      </w:r>
      <w:proofErr w:type="gramEnd"/>
    </w:p>
    <w:p w:rsidR="00937469" w:rsidRDefault="00937469">
      <w:pPr>
        <w:pStyle w:val="ConsPlusNormal"/>
        <w:jc w:val="both"/>
      </w:pPr>
    </w:p>
    <w:p w:rsidR="00937469" w:rsidRDefault="00937469">
      <w:pPr>
        <w:pStyle w:val="ConsPlusNormal"/>
        <w:ind w:firstLine="540"/>
        <w:jc w:val="both"/>
      </w:pPr>
      <w:r>
        <w:t xml:space="preserve">5) в </w:t>
      </w:r>
      <w:hyperlink r:id="rId15">
        <w:r>
          <w:rPr>
            <w:color w:val="0000FF"/>
          </w:rPr>
          <w:t>статье 10.4</w:t>
        </w:r>
      </w:hyperlink>
      <w:r>
        <w:t>:</w:t>
      </w:r>
    </w:p>
    <w:p w:rsidR="00937469" w:rsidRDefault="00937469">
      <w:pPr>
        <w:pStyle w:val="ConsPlusNormal"/>
        <w:spacing w:before="220"/>
        <w:ind w:firstLine="540"/>
        <w:jc w:val="both"/>
      </w:pPr>
      <w:r>
        <w:t xml:space="preserve">а) </w:t>
      </w:r>
      <w:hyperlink r:id="rId16">
        <w:r>
          <w:rPr>
            <w:color w:val="0000FF"/>
          </w:rPr>
          <w:t>абзац пятый части третьей</w:t>
        </w:r>
      </w:hyperlink>
      <w:r>
        <w:t xml:space="preserve"> изложить в следующей редакции:</w:t>
      </w:r>
    </w:p>
    <w:p w:rsidR="00937469" w:rsidRDefault="00937469">
      <w:pPr>
        <w:pStyle w:val="ConsPlusNormal"/>
        <w:spacing w:before="220"/>
        <w:ind w:firstLine="540"/>
        <w:jc w:val="both"/>
      </w:pPr>
      <w:proofErr w:type="gramStart"/>
      <w:r>
        <w:t xml:space="preserve">"перечень и порядок представления туроператором сведений, содержащихся в договоре о </w:t>
      </w:r>
      <w:r>
        <w:lastRenderedPageBreak/>
        <w:t>реализации туристского продукта, и иных сведений, подлежащих представлению туроператором в единую информационную систему электронных путевок, в том числе сведений о туристе, об общей цене туристского продукта в рублях и о входящих в туристский продукт услугах по размещению туриста в стране (месте) временного пребывания, информации о средствах размещения, об условиях проживания</w:t>
      </w:r>
      <w:proofErr w:type="gramEnd"/>
      <w:r>
        <w:t xml:space="preserve"> (</w:t>
      </w:r>
      <w:proofErr w:type="gramStart"/>
      <w:r>
        <w:t>месте</w:t>
      </w:r>
      <w:proofErr w:type="gramEnd"/>
      <w:r>
        <w:t xml:space="preserve"> нахождения средства размещения, категории гостиницы) и питания, услугах по перевозке туриста в страну (место) временного пребывания и обратно, включая услуги по перевозке туриста в стране (месте) временного пребывания, а также об иных услугах;";</w:t>
      </w:r>
    </w:p>
    <w:p w:rsidR="00937469" w:rsidRDefault="00937469">
      <w:pPr>
        <w:pStyle w:val="ConsPlusNormal"/>
        <w:spacing w:before="220"/>
        <w:ind w:firstLine="540"/>
        <w:jc w:val="both"/>
      </w:pPr>
      <w:r>
        <w:t xml:space="preserve">б) </w:t>
      </w:r>
      <w:hyperlink r:id="rId17">
        <w:r>
          <w:rPr>
            <w:color w:val="0000FF"/>
          </w:rPr>
          <w:t>часть четвертую</w:t>
        </w:r>
      </w:hyperlink>
      <w:r>
        <w:t xml:space="preserve"> изложить в следующей редакции:</w:t>
      </w:r>
    </w:p>
    <w:p w:rsidR="00937469" w:rsidRDefault="00937469">
      <w:pPr>
        <w:pStyle w:val="ConsPlusNormal"/>
        <w:spacing w:before="220"/>
        <w:ind w:firstLine="540"/>
        <w:jc w:val="both"/>
      </w:pPr>
      <w:proofErr w:type="gramStart"/>
      <w:r>
        <w:t>"Туроператор в порядке, установленном правилами функционирования единой информационной системы электронных путевок, передает в единую информационную систему электронных путевок сведения, содержащиеся в договоре о реализации туристского продукта, и иные сведения, подлежащие представлению туроператором в единую информационную систему электронных путевок, в срок до 15-го числа месяца, следующего за календарным месяцем, в котором был реализован туристский продукт, но не позднее даты начала путешествия</w:t>
      </w:r>
      <w:proofErr w:type="gramEnd"/>
      <w:r>
        <w:t xml:space="preserve"> в соответствии с договором о реализации туристского продукта</w:t>
      </w:r>
      <w:proofErr w:type="gramStart"/>
      <w:r>
        <w:t>.";</w:t>
      </w:r>
      <w:proofErr w:type="gramEnd"/>
    </w:p>
    <w:p w:rsidR="00937469" w:rsidRDefault="00937469">
      <w:pPr>
        <w:pStyle w:val="ConsPlusNormal"/>
        <w:spacing w:before="220"/>
        <w:ind w:firstLine="540"/>
        <w:jc w:val="both"/>
      </w:pPr>
      <w:r>
        <w:t xml:space="preserve">в) </w:t>
      </w:r>
      <w:hyperlink r:id="rId18">
        <w:r>
          <w:rPr>
            <w:color w:val="0000FF"/>
          </w:rPr>
          <w:t>часть пятую</w:t>
        </w:r>
      </w:hyperlink>
      <w:r>
        <w:t xml:space="preserve"> признать утратившей силу.</w:t>
      </w:r>
    </w:p>
    <w:p w:rsidR="00937469" w:rsidRDefault="00937469">
      <w:pPr>
        <w:pStyle w:val="ConsPlusNormal"/>
        <w:ind w:firstLine="540"/>
        <w:jc w:val="both"/>
      </w:pPr>
    </w:p>
    <w:p w:rsidR="00937469" w:rsidRDefault="00937469">
      <w:pPr>
        <w:pStyle w:val="ConsPlusTitle"/>
        <w:ind w:firstLine="540"/>
        <w:jc w:val="both"/>
        <w:outlineLvl w:val="0"/>
      </w:pPr>
      <w:r>
        <w:t>Статья 2</w:t>
      </w:r>
    </w:p>
    <w:p w:rsidR="00937469" w:rsidRDefault="00937469">
      <w:pPr>
        <w:pStyle w:val="ConsPlusNormal"/>
        <w:ind w:firstLine="540"/>
        <w:jc w:val="both"/>
      </w:pPr>
    </w:p>
    <w:p w:rsidR="00937469" w:rsidRDefault="00937469">
      <w:pPr>
        <w:pStyle w:val="ConsPlusNormal"/>
        <w:ind w:firstLine="540"/>
        <w:jc w:val="both"/>
      </w:pPr>
      <w:r>
        <w:t xml:space="preserve">Внести в </w:t>
      </w:r>
      <w:hyperlink r:id="rId19">
        <w:r>
          <w:rPr>
            <w:color w:val="0000FF"/>
          </w:rPr>
          <w:t>статью 2</w:t>
        </w:r>
      </w:hyperlink>
      <w:r>
        <w:t xml:space="preserve"> Федерального закона от 20 апреля 2021 года N 93-ФЗ "О внесении изменений в Федеральный закон "Об основах туристской деятельности в Российской Федерации" в части правового регулирования деятельности экскурсоводов (гидов), гидов-переводчиков и инструкторов-проводников" (Собрание законодательства Российской Федерации, 2021, N 17, ст. 2879; 2023, N 25, ст. 4441; </w:t>
      </w:r>
      <w:proofErr w:type="gramStart"/>
      <w:r>
        <w:t>2024, N 13, ст. 1686) следующие изменения:</w:t>
      </w:r>
      <w:proofErr w:type="gramEnd"/>
    </w:p>
    <w:p w:rsidR="00937469" w:rsidRDefault="0093746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374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37469" w:rsidRDefault="0093746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37469" w:rsidRDefault="0093746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37469" w:rsidRDefault="0093746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37469" w:rsidRDefault="00937469">
            <w:pPr>
              <w:pStyle w:val="ConsPlusNormal"/>
              <w:jc w:val="both"/>
            </w:pPr>
            <w:r>
              <w:rPr>
                <w:color w:val="392C69"/>
              </w:rPr>
              <w:t xml:space="preserve">П. 1 ст. 2 </w:t>
            </w:r>
            <w:hyperlink w:anchor="P112">
              <w:r>
                <w:rPr>
                  <w:color w:val="0000FF"/>
                </w:rPr>
                <w:t>вступил</w:t>
              </w:r>
            </w:hyperlink>
            <w:r>
              <w:rPr>
                <w:color w:val="392C69"/>
              </w:rPr>
              <w:t xml:space="preserve"> в силу с 22.06.2024.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37469" w:rsidRDefault="00937469">
            <w:pPr>
              <w:pStyle w:val="ConsPlusNormal"/>
            </w:pPr>
          </w:p>
        </w:tc>
      </w:tr>
    </w:tbl>
    <w:p w:rsidR="00937469" w:rsidRDefault="00937469">
      <w:pPr>
        <w:pStyle w:val="ConsPlusNormal"/>
        <w:spacing w:before="280"/>
        <w:ind w:firstLine="540"/>
        <w:jc w:val="both"/>
      </w:pPr>
      <w:bookmarkStart w:id="2" w:name="P101"/>
      <w:bookmarkEnd w:id="2"/>
      <w:r>
        <w:t xml:space="preserve">1) в </w:t>
      </w:r>
      <w:hyperlink r:id="rId20">
        <w:r>
          <w:rPr>
            <w:color w:val="0000FF"/>
          </w:rPr>
          <w:t>части 2</w:t>
        </w:r>
      </w:hyperlink>
      <w:r>
        <w:t xml:space="preserve"> слова "Экскурсоводы (гиды), гиды-переводчики и инструкторы-проводники" заменить словом "Инструкторы-проводники";</w:t>
      </w:r>
    </w:p>
    <w:p w:rsidR="00937469" w:rsidRDefault="0093746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374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37469" w:rsidRDefault="0093746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37469" w:rsidRDefault="0093746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37469" w:rsidRDefault="0093746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37469" w:rsidRDefault="00937469">
            <w:pPr>
              <w:pStyle w:val="ConsPlusNormal"/>
              <w:jc w:val="both"/>
            </w:pPr>
            <w:r>
              <w:rPr>
                <w:color w:val="392C69"/>
              </w:rPr>
              <w:t xml:space="preserve">П. 2 ст. 2 </w:t>
            </w:r>
            <w:hyperlink w:anchor="P112">
              <w:r>
                <w:rPr>
                  <w:color w:val="0000FF"/>
                </w:rPr>
                <w:t>вступил</w:t>
              </w:r>
            </w:hyperlink>
            <w:r>
              <w:rPr>
                <w:color w:val="392C69"/>
              </w:rPr>
              <w:t xml:space="preserve"> в силу с 22.06.2024.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37469" w:rsidRDefault="00937469">
            <w:pPr>
              <w:pStyle w:val="ConsPlusNormal"/>
            </w:pPr>
          </w:p>
        </w:tc>
      </w:tr>
    </w:tbl>
    <w:p w:rsidR="00937469" w:rsidRDefault="00937469">
      <w:pPr>
        <w:pStyle w:val="ConsPlusNormal"/>
        <w:spacing w:before="280"/>
        <w:ind w:firstLine="540"/>
        <w:jc w:val="both"/>
      </w:pPr>
      <w:bookmarkStart w:id="3" w:name="P104"/>
      <w:bookmarkEnd w:id="3"/>
      <w:r>
        <w:t xml:space="preserve">2) </w:t>
      </w:r>
      <w:hyperlink r:id="rId21">
        <w:r>
          <w:rPr>
            <w:color w:val="0000FF"/>
          </w:rPr>
          <w:t>часть 3</w:t>
        </w:r>
      </w:hyperlink>
      <w:r>
        <w:t xml:space="preserve"> признать утратившей силу;</w:t>
      </w:r>
    </w:p>
    <w:p w:rsidR="00937469" w:rsidRDefault="0093746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374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37469" w:rsidRDefault="0093746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37469" w:rsidRDefault="0093746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37469" w:rsidRDefault="0093746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37469" w:rsidRDefault="00937469">
            <w:pPr>
              <w:pStyle w:val="ConsPlusNormal"/>
              <w:jc w:val="both"/>
            </w:pPr>
            <w:r>
              <w:rPr>
                <w:color w:val="392C69"/>
              </w:rPr>
              <w:t xml:space="preserve">П. 3 ст. 2 </w:t>
            </w:r>
            <w:hyperlink w:anchor="P113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01.03.2025.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37469" w:rsidRDefault="00937469">
            <w:pPr>
              <w:pStyle w:val="ConsPlusNormal"/>
            </w:pPr>
          </w:p>
        </w:tc>
      </w:tr>
    </w:tbl>
    <w:p w:rsidR="00937469" w:rsidRDefault="00937469">
      <w:pPr>
        <w:pStyle w:val="ConsPlusNormal"/>
        <w:spacing w:before="280"/>
        <w:ind w:firstLine="540"/>
        <w:jc w:val="both"/>
      </w:pPr>
      <w:bookmarkStart w:id="4" w:name="P107"/>
      <w:bookmarkEnd w:id="4"/>
      <w:r>
        <w:t xml:space="preserve">3) </w:t>
      </w:r>
      <w:hyperlink r:id="rId22">
        <w:r>
          <w:rPr>
            <w:color w:val="0000FF"/>
          </w:rPr>
          <w:t>часть 4</w:t>
        </w:r>
      </w:hyperlink>
      <w:r>
        <w:t xml:space="preserve"> признать утратившей силу.</w:t>
      </w:r>
    </w:p>
    <w:p w:rsidR="00937469" w:rsidRDefault="00937469">
      <w:pPr>
        <w:pStyle w:val="ConsPlusNormal"/>
        <w:ind w:firstLine="540"/>
        <w:jc w:val="both"/>
      </w:pPr>
    </w:p>
    <w:p w:rsidR="00937469" w:rsidRDefault="00937469">
      <w:pPr>
        <w:pStyle w:val="ConsPlusTitle"/>
        <w:ind w:firstLine="540"/>
        <w:jc w:val="both"/>
        <w:outlineLvl w:val="0"/>
      </w:pPr>
      <w:r>
        <w:t>Статья 3</w:t>
      </w:r>
    </w:p>
    <w:p w:rsidR="00937469" w:rsidRDefault="00937469">
      <w:pPr>
        <w:pStyle w:val="ConsPlusNormal"/>
        <w:ind w:firstLine="540"/>
        <w:jc w:val="both"/>
      </w:pPr>
    </w:p>
    <w:p w:rsidR="00937469" w:rsidRDefault="00937469">
      <w:pPr>
        <w:pStyle w:val="ConsPlusNormal"/>
        <w:ind w:firstLine="540"/>
        <w:jc w:val="both"/>
      </w:pPr>
      <w:r>
        <w:t>1. Настоящий Федеральный закон вступает в силу с 1 сентября 2024 года, за исключением положений, для которых настоящей статьей установлены иные сроки вступления их в силу.</w:t>
      </w:r>
    </w:p>
    <w:p w:rsidR="00937469" w:rsidRDefault="00937469">
      <w:pPr>
        <w:pStyle w:val="ConsPlusNormal"/>
        <w:spacing w:before="220"/>
        <w:ind w:firstLine="540"/>
        <w:jc w:val="both"/>
      </w:pPr>
      <w:bookmarkStart w:id="5" w:name="P112"/>
      <w:bookmarkEnd w:id="5"/>
      <w:r>
        <w:t xml:space="preserve">2. </w:t>
      </w:r>
      <w:hyperlink w:anchor="P101">
        <w:r>
          <w:rPr>
            <w:color w:val="0000FF"/>
          </w:rPr>
          <w:t>Пункты 1</w:t>
        </w:r>
      </w:hyperlink>
      <w:r>
        <w:t xml:space="preserve"> и </w:t>
      </w:r>
      <w:hyperlink w:anchor="P104">
        <w:r>
          <w:rPr>
            <w:color w:val="0000FF"/>
          </w:rPr>
          <w:t>2 статьи 2</w:t>
        </w:r>
      </w:hyperlink>
      <w:r>
        <w:t xml:space="preserve"> настоящего Федерального закона, </w:t>
      </w:r>
      <w:hyperlink w:anchor="P116">
        <w:r>
          <w:rPr>
            <w:color w:val="0000FF"/>
          </w:rPr>
          <w:t>части 4</w:t>
        </w:r>
      </w:hyperlink>
      <w:r>
        <w:t xml:space="preserve"> и </w:t>
      </w:r>
      <w:hyperlink w:anchor="P119">
        <w:r>
          <w:rPr>
            <w:color w:val="0000FF"/>
          </w:rPr>
          <w:t>5</w:t>
        </w:r>
      </w:hyperlink>
      <w:r>
        <w:t xml:space="preserve"> настоящей статьи вступают в силу со дня официального опубликования настоящего Федерального закона.</w:t>
      </w:r>
    </w:p>
    <w:p w:rsidR="00937469" w:rsidRDefault="00937469">
      <w:pPr>
        <w:pStyle w:val="ConsPlusNormal"/>
        <w:spacing w:before="220"/>
        <w:ind w:firstLine="540"/>
        <w:jc w:val="both"/>
      </w:pPr>
      <w:bookmarkStart w:id="6" w:name="P113"/>
      <w:bookmarkEnd w:id="6"/>
      <w:r>
        <w:lastRenderedPageBreak/>
        <w:t xml:space="preserve">3. </w:t>
      </w:r>
      <w:hyperlink w:anchor="P36">
        <w:r>
          <w:rPr>
            <w:color w:val="0000FF"/>
          </w:rPr>
          <w:t>Подпункт "б" пункта 2</w:t>
        </w:r>
      </w:hyperlink>
      <w:r>
        <w:t xml:space="preserve">, </w:t>
      </w:r>
      <w:hyperlink w:anchor="P41">
        <w:r>
          <w:rPr>
            <w:color w:val="0000FF"/>
          </w:rPr>
          <w:t>пункт 4 статьи 1</w:t>
        </w:r>
      </w:hyperlink>
      <w:r>
        <w:t xml:space="preserve">, </w:t>
      </w:r>
      <w:hyperlink w:anchor="P107">
        <w:r>
          <w:rPr>
            <w:color w:val="0000FF"/>
          </w:rPr>
          <w:t>пункт 3 статьи 2</w:t>
        </w:r>
      </w:hyperlink>
      <w:r>
        <w:t xml:space="preserve"> настоящего Федерального закона вступают в силу с 1 марта 2025 года.</w:t>
      </w:r>
    </w:p>
    <w:p w:rsidR="00937469" w:rsidRDefault="0093746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374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37469" w:rsidRDefault="0093746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37469" w:rsidRDefault="0093746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37469" w:rsidRDefault="0093746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37469" w:rsidRDefault="00937469">
            <w:pPr>
              <w:pStyle w:val="ConsPlusNormal"/>
              <w:jc w:val="both"/>
            </w:pPr>
            <w:r>
              <w:rPr>
                <w:color w:val="392C69"/>
              </w:rPr>
              <w:t xml:space="preserve">Ч. 4 ст. 3 </w:t>
            </w:r>
            <w:hyperlink w:anchor="P112">
              <w:r>
                <w:rPr>
                  <w:color w:val="0000FF"/>
                </w:rPr>
                <w:t>вступила</w:t>
              </w:r>
            </w:hyperlink>
            <w:r>
              <w:rPr>
                <w:color w:val="392C69"/>
              </w:rPr>
              <w:t xml:space="preserve"> в силу с 22.06.2024.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37469" w:rsidRDefault="00937469">
            <w:pPr>
              <w:pStyle w:val="ConsPlusNormal"/>
            </w:pPr>
          </w:p>
        </w:tc>
      </w:tr>
    </w:tbl>
    <w:p w:rsidR="00937469" w:rsidRDefault="00937469">
      <w:pPr>
        <w:pStyle w:val="ConsPlusNormal"/>
        <w:spacing w:before="280"/>
        <w:ind w:firstLine="540"/>
        <w:jc w:val="both"/>
      </w:pPr>
      <w:bookmarkStart w:id="7" w:name="P116"/>
      <w:bookmarkEnd w:id="7"/>
      <w:r>
        <w:t xml:space="preserve">4. Экскурсоводы (гиды), гиды-переводчики, осуществляющие деятельность, предусмотренную Федеральным </w:t>
      </w:r>
      <w:hyperlink r:id="rId23">
        <w:r>
          <w:rPr>
            <w:color w:val="0000FF"/>
          </w:rPr>
          <w:t>законом</w:t>
        </w:r>
      </w:hyperlink>
      <w:r>
        <w:t xml:space="preserve"> от 24 ноября 1996 года N 132-ФЗ "Об основах туристской деятельности в Российской Федерации" (в редакции, действовавшей до дня вступления в силу настоящего Федерального закона), </w:t>
      </w:r>
      <w:proofErr w:type="gramStart"/>
      <w:r>
        <w:t>сведения</w:t>
      </w:r>
      <w:proofErr w:type="gramEnd"/>
      <w:r>
        <w:t xml:space="preserve"> о которых отсутствуют в едином федеральном реестре экскурсоводов (гидов) и гидов-переводчиков, вправе продолжать осуществление указанной деятельности до 1 марта 2025 года.</w:t>
      </w:r>
    </w:p>
    <w:p w:rsidR="00937469" w:rsidRDefault="0093746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374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37469" w:rsidRDefault="0093746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37469" w:rsidRDefault="0093746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37469" w:rsidRDefault="0093746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37469" w:rsidRDefault="00937469">
            <w:pPr>
              <w:pStyle w:val="ConsPlusNormal"/>
              <w:jc w:val="both"/>
            </w:pPr>
            <w:r>
              <w:rPr>
                <w:color w:val="392C69"/>
              </w:rPr>
              <w:t xml:space="preserve">Ч. 5 ст. 3 </w:t>
            </w:r>
            <w:hyperlink w:anchor="P112">
              <w:r>
                <w:rPr>
                  <w:color w:val="0000FF"/>
                </w:rPr>
                <w:t>вступила</w:t>
              </w:r>
            </w:hyperlink>
            <w:r>
              <w:rPr>
                <w:color w:val="392C69"/>
              </w:rPr>
              <w:t xml:space="preserve"> в силу с 22.06.2024.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37469" w:rsidRDefault="00937469">
            <w:pPr>
              <w:pStyle w:val="ConsPlusNormal"/>
            </w:pPr>
          </w:p>
        </w:tc>
      </w:tr>
    </w:tbl>
    <w:p w:rsidR="00937469" w:rsidRDefault="00937469">
      <w:pPr>
        <w:pStyle w:val="ConsPlusNormal"/>
        <w:spacing w:before="280"/>
        <w:ind w:firstLine="540"/>
        <w:jc w:val="both"/>
      </w:pPr>
      <w:bookmarkStart w:id="8" w:name="P119"/>
      <w:bookmarkEnd w:id="8"/>
      <w:r>
        <w:t xml:space="preserve">5. </w:t>
      </w:r>
      <w:proofErr w:type="gramStart"/>
      <w:r>
        <w:t xml:space="preserve">Аттестат экскурсовода (гида), аттестат гида-переводчика, выданные органами государственной власти субъектов Российской Федерации в соответствии с Федеральным </w:t>
      </w:r>
      <w:hyperlink r:id="rId24">
        <w:r>
          <w:rPr>
            <w:color w:val="0000FF"/>
          </w:rPr>
          <w:t>законом</w:t>
        </w:r>
      </w:hyperlink>
      <w:r>
        <w:t xml:space="preserve"> от 24 ноября 1996 года N 132-ФЗ "Об основах туристской деятельности в Российской Федерации" (в редакции, действовавшей до дня вступления в силу настоящего Федерального закона), действуют до окончания срока, на который они были выданы.</w:t>
      </w:r>
      <w:proofErr w:type="gramEnd"/>
    </w:p>
    <w:p w:rsidR="00937469" w:rsidRDefault="00937469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 xml:space="preserve">Экскурсоводы (гиды), гиды-переводчики, имеющие аттестаты, указанные в </w:t>
      </w:r>
      <w:hyperlink w:anchor="P119">
        <w:r>
          <w:rPr>
            <w:color w:val="0000FF"/>
          </w:rPr>
          <w:t>части 5</w:t>
        </w:r>
      </w:hyperlink>
      <w:r>
        <w:t xml:space="preserve"> настоящей статьи, вправе оказывать услуги после завершения действия указанных аттестатов только при условии прохождения планового подтверждения соответствия требованиям, предусмотренным Федеральным </w:t>
      </w:r>
      <w:hyperlink r:id="rId25">
        <w:r>
          <w:rPr>
            <w:color w:val="0000FF"/>
          </w:rPr>
          <w:t>законом</w:t>
        </w:r>
      </w:hyperlink>
      <w:r>
        <w:t xml:space="preserve"> от 24 ноября 1996 года N 132-ФЗ "Об основах туристской деятельности в Российской Федерации" (в редакции настоящего Федерального закона), и специальным требованиям к экскурсоводам (гидам), гидам-переводчикам.</w:t>
      </w:r>
      <w:proofErr w:type="gramEnd"/>
    </w:p>
    <w:p w:rsidR="00937469" w:rsidRDefault="00937469">
      <w:pPr>
        <w:pStyle w:val="ConsPlusNormal"/>
        <w:ind w:firstLine="540"/>
        <w:jc w:val="both"/>
      </w:pPr>
    </w:p>
    <w:p w:rsidR="00937469" w:rsidRDefault="00937469">
      <w:pPr>
        <w:pStyle w:val="ConsPlusNormal"/>
        <w:jc w:val="right"/>
      </w:pPr>
      <w:r>
        <w:t>Президент</w:t>
      </w:r>
    </w:p>
    <w:p w:rsidR="00937469" w:rsidRDefault="00937469">
      <w:pPr>
        <w:pStyle w:val="ConsPlusNormal"/>
        <w:jc w:val="right"/>
      </w:pPr>
      <w:r>
        <w:t>Российской Федерации</w:t>
      </w:r>
    </w:p>
    <w:p w:rsidR="00937469" w:rsidRDefault="00937469">
      <w:pPr>
        <w:pStyle w:val="ConsPlusNormal"/>
        <w:jc w:val="right"/>
      </w:pPr>
      <w:r>
        <w:t>В.ПУТИН</w:t>
      </w:r>
    </w:p>
    <w:p w:rsidR="00937469" w:rsidRDefault="00937469">
      <w:pPr>
        <w:pStyle w:val="ConsPlusNormal"/>
      </w:pPr>
      <w:r>
        <w:t>Москва, Кремль</w:t>
      </w:r>
    </w:p>
    <w:p w:rsidR="00937469" w:rsidRDefault="00937469">
      <w:pPr>
        <w:pStyle w:val="ConsPlusNormal"/>
        <w:spacing w:before="220"/>
      </w:pPr>
      <w:r>
        <w:t>22 июня 2024 года</w:t>
      </w:r>
    </w:p>
    <w:p w:rsidR="00937469" w:rsidRDefault="00937469">
      <w:pPr>
        <w:pStyle w:val="ConsPlusNormal"/>
        <w:spacing w:before="220"/>
      </w:pPr>
      <w:r>
        <w:t>N 143-ФЗ</w:t>
      </w:r>
    </w:p>
    <w:p w:rsidR="00937469" w:rsidRDefault="00937469">
      <w:pPr>
        <w:pStyle w:val="ConsPlusNormal"/>
        <w:jc w:val="both"/>
      </w:pPr>
    </w:p>
    <w:p w:rsidR="00937469" w:rsidRDefault="00937469">
      <w:pPr>
        <w:pStyle w:val="ConsPlusNormal"/>
        <w:jc w:val="both"/>
      </w:pPr>
    </w:p>
    <w:p w:rsidR="00937469" w:rsidRDefault="0093746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60741" w:rsidRDefault="00A60741">
      <w:bookmarkStart w:id="9" w:name="_GoBack"/>
      <w:bookmarkEnd w:id="9"/>
    </w:p>
    <w:sectPr w:rsidR="00A60741" w:rsidSect="00305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469"/>
    <w:rsid w:val="002D5953"/>
    <w:rsid w:val="00937469"/>
    <w:rsid w:val="00A6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qFormat/>
    <w:rsid w:val="002D5953"/>
    <w:rPr>
      <w:rFonts w:ascii="Times New Roman" w:hAnsi="Times New Roman" w:cs="Times New Roman"/>
      <w:sz w:val="26"/>
      <w:szCs w:val="26"/>
    </w:rPr>
  </w:style>
  <w:style w:type="paragraph" w:styleId="a3">
    <w:name w:val="No Spacing"/>
    <w:uiPriority w:val="1"/>
    <w:qFormat/>
    <w:rsid w:val="002D5953"/>
    <w:pPr>
      <w:spacing w:after="0" w:line="240" w:lineRule="auto"/>
    </w:pPr>
  </w:style>
  <w:style w:type="paragraph" w:customStyle="1" w:styleId="ConsPlusNormal">
    <w:name w:val="ConsPlusNormal"/>
    <w:rsid w:val="0093746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3746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3746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qFormat/>
    <w:rsid w:val="002D5953"/>
    <w:rPr>
      <w:rFonts w:ascii="Times New Roman" w:hAnsi="Times New Roman" w:cs="Times New Roman"/>
      <w:sz w:val="26"/>
      <w:szCs w:val="26"/>
    </w:rPr>
  </w:style>
  <w:style w:type="paragraph" w:styleId="a3">
    <w:name w:val="No Spacing"/>
    <w:uiPriority w:val="1"/>
    <w:qFormat/>
    <w:rsid w:val="002D5953"/>
    <w:pPr>
      <w:spacing w:after="0" w:line="240" w:lineRule="auto"/>
    </w:pPr>
  </w:style>
  <w:style w:type="paragraph" w:customStyle="1" w:styleId="ConsPlusNormal">
    <w:name w:val="ConsPlusNormal"/>
    <w:rsid w:val="0093746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3746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3746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2828&amp;dst=980" TargetMode="External"/><Relationship Id="rId13" Type="http://schemas.openxmlformats.org/officeDocument/2006/relationships/hyperlink" Target="https://login.consultant.ru/link/?req=doc&amp;base=LAW&amp;n=472828&amp;dst=384" TargetMode="External"/><Relationship Id="rId18" Type="http://schemas.openxmlformats.org/officeDocument/2006/relationships/hyperlink" Target="https://login.consultant.ru/link/?req=doc&amp;base=LAW&amp;n=472828&amp;dst=1147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72825&amp;dst=1" TargetMode="External"/><Relationship Id="rId7" Type="http://schemas.openxmlformats.org/officeDocument/2006/relationships/hyperlink" Target="https://login.consultant.ru/link/?req=doc&amp;base=LAW&amp;n=472828&amp;dst=4" TargetMode="External"/><Relationship Id="rId12" Type="http://schemas.openxmlformats.org/officeDocument/2006/relationships/hyperlink" Target="https://login.consultant.ru/link/?req=doc&amp;base=LAW&amp;n=472828&amp;dst=990" TargetMode="External"/><Relationship Id="rId17" Type="http://schemas.openxmlformats.org/officeDocument/2006/relationships/hyperlink" Target="https://login.consultant.ru/link/?req=doc&amp;base=LAW&amp;n=472828&amp;dst=100227" TargetMode="External"/><Relationship Id="rId25" Type="http://schemas.openxmlformats.org/officeDocument/2006/relationships/hyperlink" Target="https://login.consultant.ru/link/?req=doc&amp;base=LAW&amp;n=472828&amp;dst=99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72828&amp;dst=1144" TargetMode="External"/><Relationship Id="rId20" Type="http://schemas.openxmlformats.org/officeDocument/2006/relationships/hyperlink" Target="https://login.consultant.ru/link/?req=doc&amp;base=LAW&amp;n=472825&amp;dst=10018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2828" TargetMode="External"/><Relationship Id="rId11" Type="http://schemas.openxmlformats.org/officeDocument/2006/relationships/hyperlink" Target="https://login.consultant.ru/link/?req=doc&amp;base=LAW&amp;n=472828&amp;dst=988" TargetMode="External"/><Relationship Id="rId24" Type="http://schemas.openxmlformats.org/officeDocument/2006/relationships/hyperlink" Target="https://login.consultant.ru/link/?req=doc&amp;base=LAW&amp;n=472828&amp;dst=997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472828&amp;dst=1137" TargetMode="External"/><Relationship Id="rId23" Type="http://schemas.openxmlformats.org/officeDocument/2006/relationships/hyperlink" Target="https://login.consultant.ru/link/?req=doc&amp;base=LAW&amp;n=472828" TargetMode="External"/><Relationship Id="rId10" Type="http://schemas.openxmlformats.org/officeDocument/2006/relationships/hyperlink" Target="https://login.consultant.ru/link/?req=doc&amp;base=LAW&amp;n=472828&amp;dst=765" TargetMode="External"/><Relationship Id="rId19" Type="http://schemas.openxmlformats.org/officeDocument/2006/relationships/hyperlink" Target="https://login.consultant.ru/link/?req=doc&amp;base=LAW&amp;n=472825&amp;dst=1001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72828&amp;dst=981" TargetMode="External"/><Relationship Id="rId14" Type="http://schemas.openxmlformats.org/officeDocument/2006/relationships/hyperlink" Target="https://login.consultant.ru/link/?req=doc&amp;base=LAW&amp;n=472828&amp;dst=997" TargetMode="External"/><Relationship Id="rId22" Type="http://schemas.openxmlformats.org/officeDocument/2006/relationships/hyperlink" Target="https://login.consultant.ru/link/?req=doc&amp;base=LAW&amp;n=479351&amp;dst=100176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3716</Words>
  <Characters>21185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Сечковская В.А.</dc:creator>
  <cp:lastModifiedBy>Сечковская В.А.</cp:lastModifiedBy>
  <cp:revision>1</cp:revision>
  <dcterms:created xsi:type="dcterms:W3CDTF">2024-06-28T05:29:00Z</dcterms:created>
  <dcterms:modified xsi:type="dcterms:W3CDTF">2024-06-28T05:29:00Z</dcterms:modified>
</cp:coreProperties>
</file>